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C398D" w14:textId="35DC5662" w:rsidR="00845712" w:rsidRPr="00205F44" w:rsidRDefault="007E5A65" w:rsidP="0003623B">
      <w:pPr>
        <w:pBdr>
          <w:bottom w:val="single" w:sz="4" w:space="1" w:color="auto"/>
        </w:pBdr>
        <w:spacing w:after="0" w:line="240" w:lineRule="auto"/>
        <w:rPr>
          <w:i/>
          <w:iCs/>
        </w:rPr>
      </w:pPr>
      <w:r>
        <w:t xml:space="preserve">Fall </w:t>
      </w:r>
      <w:r w:rsidR="00477DA1">
        <w:t xml:space="preserve">Semester </w:t>
      </w:r>
      <w:r w:rsidR="0003623B">
        <w:t>2021 Proposal</w:t>
      </w:r>
      <w:r w:rsidR="00477DA1">
        <w:t xml:space="preserve"> </w:t>
      </w:r>
    </w:p>
    <w:p w14:paraId="0E9C5387" w14:textId="2A4E0796" w:rsidR="0003623B" w:rsidRDefault="00477DA1" w:rsidP="0003623B">
      <w:pPr>
        <w:spacing w:after="0" w:line="240" w:lineRule="auto"/>
        <w:rPr>
          <w:i/>
          <w:iCs/>
        </w:rPr>
      </w:pPr>
      <w:r w:rsidRPr="00477DA1">
        <w:rPr>
          <w:i/>
          <w:iCs/>
        </w:rPr>
        <w:t>(Draft for discussion purposes only)</w:t>
      </w:r>
    </w:p>
    <w:p w14:paraId="0E85CE1A" w14:textId="77777777" w:rsidR="00477DA1" w:rsidRDefault="00477DA1" w:rsidP="0003623B">
      <w:pPr>
        <w:spacing w:after="0" w:line="240" w:lineRule="auto"/>
      </w:pPr>
    </w:p>
    <w:p w14:paraId="315C459C" w14:textId="167DA96A" w:rsidR="007712FE" w:rsidRDefault="007712FE" w:rsidP="007712FE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t xml:space="preserve">Preferred Recommendation: </w:t>
      </w:r>
      <w:r>
        <w:rPr>
          <w:rFonts w:ascii="Calibri" w:eastAsia="Times New Roman" w:hAnsi="Calibri" w:cs="Calibri"/>
        </w:rPr>
        <w:t>Status Quo Calendar, Expanded In-Person Instruction Goals, Fall-Specific Priorities </w:t>
      </w:r>
    </w:p>
    <w:p w14:paraId="61FF9BC6" w14:textId="1832BBFA" w:rsidR="004B12BE" w:rsidRDefault="004B12BE" w:rsidP="0003623B">
      <w:pPr>
        <w:spacing w:after="0" w:line="240" w:lineRule="auto"/>
      </w:pPr>
    </w:p>
    <w:p w14:paraId="0079CAB2" w14:textId="3CF6AA8F" w:rsidR="0003623B" w:rsidRPr="007712FE" w:rsidRDefault="0003623B" w:rsidP="0003623B">
      <w:pPr>
        <w:spacing w:after="0" w:line="240" w:lineRule="auto"/>
        <w:rPr>
          <w:i/>
          <w:iCs/>
        </w:rPr>
      </w:pPr>
      <w:r w:rsidRPr="007712FE">
        <w:rPr>
          <w:i/>
          <w:iCs/>
        </w:rPr>
        <w:t xml:space="preserve">Maintain semester dates as planned: </w:t>
      </w:r>
      <w:r w:rsidR="007E5A65" w:rsidRPr="007712FE">
        <w:rPr>
          <w:i/>
          <w:iCs/>
        </w:rPr>
        <w:t>8/23</w:t>
      </w:r>
      <w:r w:rsidRPr="007712FE">
        <w:rPr>
          <w:i/>
          <w:iCs/>
        </w:rPr>
        <w:t>/202</w:t>
      </w:r>
      <w:r w:rsidR="00575A82" w:rsidRPr="007712FE">
        <w:rPr>
          <w:i/>
          <w:iCs/>
        </w:rPr>
        <w:t>1</w:t>
      </w:r>
      <w:r w:rsidRPr="007712FE">
        <w:rPr>
          <w:i/>
          <w:iCs/>
        </w:rPr>
        <w:t xml:space="preserve"> – </w:t>
      </w:r>
      <w:r w:rsidR="007E5A65" w:rsidRPr="007712FE">
        <w:rPr>
          <w:i/>
          <w:iCs/>
        </w:rPr>
        <w:t>12</w:t>
      </w:r>
      <w:r w:rsidRPr="007712FE">
        <w:rPr>
          <w:i/>
          <w:iCs/>
        </w:rPr>
        <w:t>/1</w:t>
      </w:r>
      <w:r w:rsidR="007E5A65" w:rsidRPr="007712FE">
        <w:rPr>
          <w:i/>
          <w:iCs/>
        </w:rPr>
        <w:t>7</w:t>
      </w:r>
      <w:r w:rsidRPr="007712FE">
        <w:rPr>
          <w:i/>
          <w:iCs/>
        </w:rPr>
        <w:t>/202</w:t>
      </w:r>
      <w:r w:rsidR="00575A82" w:rsidRPr="007712FE">
        <w:rPr>
          <w:i/>
          <w:iCs/>
        </w:rPr>
        <w:t>1</w:t>
      </w:r>
      <w:r w:rsidRPr="007712FE">
        <w:rPr>
          <w:i/>
          <w:iCs/>
        </w:rPr>
        <w:t xml:space="preserve"> (1</w:t>
      </w:r>
      <w:r w:rsidRPr="007712FE">
        <w:rPr>
          <w:i/>
          <w:iCs/>
          <w:vertAlign w:val="superscript"/>
        </w:rPr>
        <w:t>st</w:t>
      </w:r>
      <w:r w:rsidRPr="007712FE">
        <w:rPr>
          <w:i/>
          <w:iCs/>
        </w:rPr>
        <w:t xml:space="preserve"> day of term through finals)</w:t>
      </w:r>
    </w:p>
    <w:p w14:paraId="56096FD2" w14:textId="0B6D9D4A" w:rsidR="00477DA1" w:rsidRDefault="00477DA1" w:rsidP="007712FE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If there is any desire to change FA21 term dates, it needs to be done NOW.</w:t>
      </w:r>
    </w:p>
    <w:p w14:paraId="467617FB" w14:textId="5510BA7C" w:rsidR="00477DA1" w:rsidRDefault="00613595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If term dates are changed,</w:t>
      </w:r>
      <w:r w:rsidR="00477DA1">
        <w:rPr>
          <w:rFonts w:ascii="Calibri" w:eastAsia="Times New Roman" w:hAnsi="Calibri" w:cs="Calibri"/>
        </w:rPr>
        <w:t xml:space="preserve"> IS </w:t>
      </w:r>
      <w:r>
        <w:rPr>
          <w:rFonts w:ascii="Calibri" w:eastAsia="Times New Roman" w:hAnsi="Calibri" w:cs="Calibri"/>
        </w:rPr>
        <w:t xml:space="preserve">may need to </w:t>
      </w:r>
      <w:r w:rsidR="00477DA1">
        <w:rPr>
          <w:rFonts w:ascii="Calibri" w:eastAsia="Times New Roman" w:hAnsi="Calibri" w:cs="Calibri"/>
        </w:rPr>
        <w:t>write a program to change term/part of term dates in Banner </w:t>
      </w:r>
    </w:p>
    <w:p w14:paraId="3B82CCA1" w14:textId="77777777" w:rsidR="00477DA1" w:rsidRDefault="00477DA1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Allows creation of scheduling flexibility within the larger term (shorter duration classes possible) </w:t>
      </w:r>
    </w:p>
    <w:p w14:paraId="23F10B2A" w14:textId="5AB6F796" w:rsidR="00477DA1" w:rsidRDefault="00477DA1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Allows utilization of Uniform Time Code (no need to rewrite entire FA21 class schedule) </w:t>
      </w:r>
    </w:p>
    <w:p w14:paraId="71461974" w14:textId="61994031" w:rsidR="00477DA1" w:rsidRDefault="00477DA1" w:rsidP="00477DA1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Assume Fall Break </w:t>
      </w:r>
    </w:p>
    <w:p w14:paraId="7070B354" w14:textId="3E714C54" w:rsidR="00477DA1" w:rsidRPr="007712FE" w:rsidRDefault="00477DA1" w:rsidP="007712FE">
      <w:pPr>
        <w:numPr>
          <w:ilvl w:val="0"/>
          <w:numId w:val="11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It is possible to maintain standard registration timeline (April) to assist with continuing student </w:t>
      </w:r>
      <w:r w:rsidR="007712FE">
        <w:rPr>
          <w:rFonts w:ascii="Calibri" w:eastAsia="Times New Roman" w:hAnsi="Calibri" w:cs="Calibri"/>
        </w:rPr>
        <w:t>enrollment.</w:t>
      </w:r>
    </w:p>
    <w:p w14:paraId="5CFFC500" w14:textId="77777777" w:rsidR="008C229C" w:rsidRDefault="008C229C" w:rsidP="007712FE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</w:p>
    <w:p w14:paraId="046B995F" w14:textId="3E2643B1" w:rsidR="007712FE" w:rsidRDefault="007712FE" w:rsidP="007712FE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Aim for 65 to 75 percent of courses featuring in-person instruction.</w:t>
      </w:r>
      <w:r>
        <w:rPr>
          <w:rFonts w:ascii="Calibri" w:eastAsia="Times New Roman" w:hAnsi="Calibri" w:cs="Calibri"/>
        </w:rPr>
        <w:t> </w:t>
      </w:r>
    </w:p>
    <w:p w14:paraId="765A31FD" w14:textId="6405F33A" w:rsidR="00B42458" w:rsidRDefault="00B42458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Assume 6ft social distancing requirements (copy FA20 class schedule); can expand capacity as permitted</w:t>
      </w:r>
    </w:p>
    <w:p w14:paraId="5350E4CA" w14:textId="5240387A" w:rsidR="001B0D9C" w:rsidRPr="00F84666" w:rsidRDefault="001B0D9C" w:rsidP="001B0D9C">
      <w:pPr>
        <w:numPr>
          <w:ilvl w:val="1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F84666">
        <w:rPr>
          <w:rFonts w:ascii="Calibri" w:eastAsia="Times New Roman" w:hAnsi="Calibri" w:cs="Calibri"/>
        </w:rPr>
        <w:t xml:space="preserve">It is logistically easier to add students to classrooms if </w:t>
      </w:r>
      <w:r w:rsidR="003A2F6D" w:rsidRPr="00F84666">
        <w:rPr>
          <w:rFonts w:ascii="Calibri" w:eastAsia="Times New Roman" w:hAnsi="Calibri" w:cs="Calibri"/>
        </w:rPr>
        <w:t xml:space="preserve">it is later determined that </w:t>
      </w:r>
      <w:r w:rsidRPr="00F84666">
        <w:rPr>
          <w:rFonts w:ascii="Calibri" w:eastAsia="Times New Roman" w:hAnsi="Calibri" w:cs="Calibri"/>
        </w:rPr>
        <w:t xml:space="preserve">social distancing is not required, rather than move students out of a classroom and build a new section if social distancing is required. </w:t>
      </w:r>
    </w:p>
    <w:p w14:paraId="2EE78AFC" w14:textId="4F4071CA" w:rsidR="007712FE" w:rsidRDefault="007712FE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courses for new first year students, graduating seniors and graduate students.</w:t>
      </w:r>
    </w:p>
    <w:p w14:paraId="03CBA53D" w14:textId="77777777" w:rsidR="007712FE" w:rsidRDefault="007712FE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“gateway” and other lynchpin courses that heavily affect progress-to-degree. </w:t>
      </w:r>
    </w:p>
    <w:p w14:paraId="20F88CC4" w14:textId="2CFE3ACA" w:rsidR="007712FE" w:rsidRPr="001B0D9C" w:rsidRDefault="007712FE" w:rsidP="001B0D9C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Prioritize courses for which specialized equipment, learning spaces, and in-person pedagogy are critical </w:t>
      </w:r>
      <w:r w:rsidRPr="001B0D9C">
        <w:rPr>
          <w:rFonts w:ascii="Calibri" w:eastAsia="Times New Roman" w:hAnsi="Calibri" w:cs="Calibri"/>
        </w:rPr>
        <w:t>to student learning (e.g., labs, studios). </w:t>
      </w:r>
    </w:p>
    <w:p w14:paraId="7A3CF9C4" w14:textId="77777777" w:rsidR="007712FE" w:rsidRDefault="007712FE" w:rsidP="007712FE">
      <w:pPr>
        <w:numPr>
          <w:ilvl w:val="0"/>
          <w:numId w:val="14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Prioritize high DFW courses where student success may greatly depend on in-person instruction. </w:t>
      </w:r>
    </w:p>
    <w:p w14:paraId="2D8F71EA" w14:textId="77777777" w:rsidR="008C229C" w:rsidRDefault="008C229C" w:rsidP="007712FE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</w:p>
    <w:p w14:paraId="2FB238E2" w14:textId="5B3579D3" w:rsidR="007712FE" w:rsidRPr="007712FE" w:rsidRDefault="007712FE" w:rsidP="007712FE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  <w:r w:rsidRPr="007712FE">
        <w:rPr>
          <w:rFonts w:ascii="Calibri" w:eastAsia="Times New Roman" w:hAnsi="Calibri" w:cs="Calibri"/>
          <w:i/>
          <w:iCs/>
        </w:rPr>
        <w:t>Utilize Time/Space Innovations Piloted in Fall 2020, Spring 2021</w:t>
      </w:r>
    </w:p>
    <w:p w14:paraId="633D09A5" w14:textId="08BC5F99" w:rsidR="007712FE" w:rsidRDefault="007712FE" w:rsidP="007712FE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7712FE">
        <w:rPr>
          <w:rFonts w:ascii="Calibri" w:eastAsia="Times New Roman" w:hAnsi="Calibri" w:cs="Calibri"/>
        </w:rPr>
        <w:t xml:space="preserve">Move most 85+ enrollment </w:t>
      </w:r>
      <w:r>
        <w:rPr>
          <w:rFonts w:ascii="Calibri" w:eastAsia="Times New Roman" w:hAnsi="Calibri" w:cs="Calibri"/>
        </w:rPr>
        <w:t>sections</w:t>
      </w:r>
      <w:r w:rsidRPr="007712FE">
        <w:rPr>
          <w:rFonts w:ascii="Calibri" w:eastAsia="Times New Roman" w:hAnsi="Calibri" w:cs="Calibri"/>
        </w:rPr>
        <w:t xml:space="preserve"> to online modality</w:t>
      </w:r>
      <w:r w:rsidR="001B0D9C">
        <w:rPr>
          <w:rFonts w:ascii="Calibri" w:eastAsia="Times New Roman" w:hAnsi="Calibri" w:cs="Calibri"/>
        </w:rPr>
        <w:t>, based on the assumption that social distancing will be required</w:t>
      </w:r>
    </w:p>
    <w:p w14:paraId="3DAC1BAB" w14:textId="29388DE2" w:rsidR="001B0D9C" w:rsidRDefault="001B0D9C" w:rsidP="00F84666">
      <w:pPr>
        <w:pStyle w:val="ListParagraph"/>
        <w:numPr>
          <w:ilvl w:val="1"/>
          <w:numId w:val="1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Large enrollment courses can be moved to classrooms if social distancing is not required</w:t>
      </w:r>
    </w:p>
    <w:p w14:paraId="02A6B2DF" w14:textId="6787BE8F" w:rsidR="007712FE" w:rsidRPr="007712FE" w:rsidRDefault="007712FE" w:rsidP="007712FE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Schedule hybrid sections to </w:t>
      </w:r>
      <w:r w:rsidR="00B42458">
        <w:rPr>
          <w:rFonts w:ascii="Calibri" w:eastAsia="Times New Roman" w:hAnsi="Calibri" w:cs="Calibri"/>
        </w:rPr>
        <w:t>fit social distancing capacity of classrooms</w:t>
      </w:r>
    </w:p>
    <w:p w14:paraId="37A7ED16" w14:textId="64AF6D7E" w:rsidR="007712FE" w:rsidRPr="007712FE" w:rsidRDefault="007712FE" w:rsidP="007712FE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7712FE">
        <w:rPr>
          <w:rFonts w:ascii="Calibri" w:eastAsia="Times New Roman" w:hAnsi="Calibri" w:cs="Calibri"/>
        </w:rPr>
        <w:t>Promote use of M-F 3:00-8:00 p.m. course scheduling block</w:t>
      </w:r>
    </w:p>
    <w:p w14:paraId="1083F25B" w14:textId="77777777" w:rsidR="008C229C" w:rsidRDefault="008C229C" w:rsidP="00B42458">
      <w:pPr>
        <w:spacing w:after="0" w:line="240" w:lineRule="auto"/>
        <w:textAlignment w:val="baseline"/>
        <w:rPr>
          <w:rFonts w:ascii="Calibri" w:eastAsia="Times New Roman" w:hAnsi="Calibri" w:cs="Calibri"/>
          <w:i/>
          <w:iCs/>
        </w:rPr>
      </w:pPr>
    </w:p>
    <w:p w14:paraId="58F926C4" w14:textId="7311E4D0" w:rsidR="00B42458" w:rsidRDefault="00B42458" w:rsidP="00B42458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i/>
          <w:iCs/>
        </w:rPr>
        <w:t>Encourage and Support Timely Course Design and Pedagogical Innovation</w:t>
      </w:r>
      <w:r>
        <w:rPr>
          <w:rFonts w:ascii="Calibri" w:eastAsia="Times New Roman" w:hAnsi="Calibri" w:cs="Calibri"/>
        </w:rPr>
        <w:t> </w:t>
      </w:r>
    </w:p>
    <w:p w14:paraId="695106F7" w14:textId="77777777" w:rsidR="00B42458" w:rsidRPr="00B42458" w:rsidRDefault="00B42458" w:rsidP="00B42458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B42458">
        <w:rPr>
          <w:rFonts w:ascii="Calibri" w:eastAsia="Times New Roman" w:hAnsi="Calibri" w:cs="Calibri"/>
        </w:rPr>
        <w:t>8-week online courses which can aid throughput during the pandemic as well as afterward. </w:t>
      </w:r>
    </w:p>
    <w:p w14:paraId="6294C99E" w14:textId="509AE816" w:rsidR="00B42458" w:rsidRPr="00B42458" w:rsidRDefault="00B42458" w:rsidP="00B42458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B42458">
        <w:rPr>
          <w:rFonts w:ascii="Calibri" w:eastAsia="Times New Roman" w:hAnsi="Calibri" w:cs="Calibri"/>
        </w:rPr>
        <w:t>Student learning evaluations that move away from common high-stakes exams, which foster neither the most robust learning nor equity among students, toward those that accomplish both worthy goals.</w:t>
      </w:r>
    </w:p>
    <w:p w14:paraId="0107A69E" w14:textId="2C2553F4" w:rsidR="00B42458" w:rsidRPr="00B42458" w:rsidRDefault="00F84666" w:rsidP="00B42458">
      <w:pPr>
        <w:pStyle w:val="ListParagraph"/>
        <w:numPr>
          <w:ilvl w:val="0"/>
          <w:numId w:val="22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Focus</w:t>
      </w:r>
      <w:r w:rsidR="00B42458" w:rsidRPr="00B42458">
        <w:rPr>
          <w:rFonts w:ascii="Calibri" w:eastAsia="Times New Roman" w:hAnsi="Calibri" w:cs="Calibri"/>
        </w:rPr>
        <w:t xml:space="preserve"> on the highest priority learning objectives, new student learning evaluation strategies, and attention to the needs of the whole student.</w:t>
      </w:r>
    </w:p>
    <w:p w14:paraId="32F1F941" w14:textId="77777777" w:rsidR="006E692D" w:rsidRDefault="006E692D" w:rsidP="00650C19">
      <w:pPr>
        <w:spacing w:after="0" w:line="240" w:lineRule="auto"/>
      </w:pPr>
    </w:p>
    <w:p w14:paraId="73A501A6" w14:textId="25D2647D" w:rsidR="007E5A65" w:rsidRDefault="007E5A65" w:rsidP="007E5A65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t>Key Dates:</w:t>
      </w:r>
      <w:r>
        <w:rPr>
          <w:rFonts w:ascii="Calibri" w:eastAsia="Times New Roman" w:hAnsi="Calibri" w:cs="Calibri"/>
        </w:rPr>
        <w:t> </w:t>
      </w: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6450"/>
      </w:tblGrid>
      <w:tr w:rsidR="007E5A65" w:rsidRPr="00F84666" w14:paraId="62BBA042" w14:textId="77777777" w:rsidTr="0069619E">
        <w:trPr>
          <w:trHeight w:val="300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73EEFBA9" w14:textId="77777777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Date </w:t>
            </w:r>
          </w:p>
        </w:tc>
        <w:tc>
          <w:tcPr>
            <w:tcW w:w="64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32397EA0" w14:textId="77777777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Action Item </w:t>
            </w:r>
          </w:p>
        </w:tc>
      </w:tr>
      <w:tr w:rsidR="007E5A65" w:rsidRPr="00F84666" w14:paraId="63BF8674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FDF8A" w14:textId="16124099" w:rsidR="007E5A65" w:rsidRPr="00F84666" w:rsidRDefault="0069619E" w:rsidP="00354436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F84666">
              <w:rPr>
                <w:rFonts w:eastAsia="Times New Roman" w:cstheme="minorHAnsi"/>
                <w:sz w:val="20"/>
                <w:szCs w:val="20"/>
              </w:rPr>
              <w:t>11</w:t>
            </w:r>
            <w:r w:rsidR="007E5A65" w:rsidRPr="00F84666">
              <w:rPr>
                <w:rFonts w:eastAsia="Times New Roman" w:cstheme="minorHAnsi"/>
                <w:sz w:val="20"/>
                <w:szCs w:val="20"/>
              </w:rPr>
              <w:t>/</w:t>
            </w:r>
            <w:r w:rsidRPr="00F84666">
              <w:rPr>
                <w:rFonts w:eastAsia="Times New Roman" w:cstheme="minorHAnsi"/>
                <w:sz w:val="20"/>
                <w:szCs w:val="20"/>
              </w:rPr>
              <w:t>09</w:t>
            </w:r>
            <w:r w:rsidR="007E5A65" w:rsidRPr="00F84666">
              <w:rPr>
                <w:rFonts w:eastAsia="Times New Roman" w:cstheme="minorHAnsi"/>
                <w:sz w:val="20"/>
                <w:szCs w:val="20"/>
              </w:rPr>
              <w:t>/2020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2F89A0" w14:textId="33CBA33B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 xml:space="preserve">Decision re: </w:t>
            </w:r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>FA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21 Plans</w:t>
            </w:r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 xml:space="preserve">- RO rolls/prepares schedule for release </w:t>
            </w:r>
          </w:p>
        </w:tc>
      </w:tr>
      <w:tr w:rsidR="007E5A65" w:rsidRPr="00F84666" w14:paraId="715FCE57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60D59" w14:textId="1E9B6F06" w:rsidR="007E5A65" w:rsidRPr="00F84666" w:rsidRDefault="0069619E" w:rsidP="00354436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F84666">
              <w:rPr>
                <w:rFonts w:eastAsia="Times New Roman" w:cstheme="minorHAnsi"/>
                <w:sz w:val="20"/>
                <w:szCs w:val="20"/>
              </w:rPr>
              <w:t>11</w:t>
            </w:r>
            <w:r w:rsidR="007E5A65" w:rsidRPr="00F84666">
              <w:rPr>
                <w:rFonts w:eastAsia="Times New Roman" w:cstheme="minorHAnsi"/>
                <w:sz w:val="20"/>
                <w:szCs w:val="20"/>
              </w:rPr>
              <w:t>/</w:t>
            </w:r>
            <w:r w:rsidR="008C229C" w:rsidRPr="00F84666">
              <w:rPr>
                <w:rFonts w:eastAsia="Times New Roman" w:cstheme="minorHAnsi"/>
                <w:sz w:val="20"/>
                <w:szCs w:val="20"/>
              </w:rPr>
              <w:t>16</w:t>
            </w:r>
            <w:r w:rsidR="007E5A65" w:rsidRPr="00F84666">
              <w:rPr>
                <w:rFonts w:eastAsia="Times New Roman" w:cstheme="minorHAnsi"/>
                <w:sz w:val="20"/>
                <w:szCs w:val="20"/>
              </w:rPr>
              <w:t>/2020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8AD6D1" w14:textId="584775E1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 xml:space="preserve">Announce to colleges </w:t>
            </w:r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>FA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21 Plans; guidelines to depts</w:t>
            </w:r>
          </w:p>
        </w:tc>
      </w:tr>
      <w:tr w:rsidR="007E5A65" w:rsidRPr="00F84666" w14:paraId="211F4238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BC536" w14:textId="1B5F1916" w:rsidR="007E5A65" w:rsidRPr="00F84666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12/7/2020-1/8/2021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4967C8" w14:textId="4BFEF8C2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 xml:space="preserve">CPI Open/Close (Academic depts submit </w:t>
            </w:r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>FA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 xml:space="preserve">21 changes </w:t>
            </w:r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>–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wks</w:t>
            </w:r>
            <w:proofErr w:type="spellEnd"/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>, including holidays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) </w:t>
            </w:r>
          </w:p>
        </w:tc>
      </w:tr>
      <w:tr w:rsidR="007E5A65" w:rsidRPr="00F84666" w14:paraId="574963DB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C1AA9" w14:textId="20783216" w:rsidR="007E5A65" w:rsidRPr="00F84666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/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11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/202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-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/</w:t>
            </w:r>
            <w:r w:rsidR="008C229C" w:rsidRPr="00F84666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/202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D7A7B3" w14:textId="4494A263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RO Scheduling Team Builds Class Schedule (</w:t>
            </w:r>
            <w:r w:rsidR="0069619E" w:rsidRPr="00F84666">
              <w:rPr>
                <w:rFonts w:ascii="Calibri" w:eastAsia="Times New Roman" w:hAnsi="Calibri" w:cs="Calibri"/>
                <w:sz w:val="20"/>
                <w:szCs w:val="20"/>
              </w:rPr>
              <w:t>8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wks</w:t>
            </w:r>
            <w:proofErr w:type="spellEnd"/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) </w:t>
            </w:r>
          </w:p>
        </w:tc>
      </w:tr>
      <w:tr w:rsidR="007E5A65" w:rsidRPr="00F84666" w14:paraId="3AED8361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89CA1" w14:textId="73277E41" w:rsidR="007E5A65" w:rsidRPr="00F84666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/1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/202</w:t>
            </w: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ED9EAF" w14:textId="41B4EC1F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Plan Ahead</w:t>
            </w:r>
            <w:proofErr w:type="gramEnd"/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 xml:space="preserve"> Available to Students </w:t>
            </w:r>
          </w:p>
        </w:tc>
      </w:tr>
      <w:tr w:rsidR="007E5A65" w:rsidRPr="00F84666" w14:paraId="44AF15A3" w14:textId="77777777" w:rsidTr="0069619E">
        <w:trPr>
          <w:trHeight w:val="300"/>
        </w:trPr>
        <w:tc>
          <w:tcPr>
            <w:tcW w:w="2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5F7FB" w14:textId="77DD67C8" w:rsidR="007E5A65" w:rsidRPr="00F84666" w:rsidRDefault="0069619E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4/5/2021</w:t>
            </w:r>
            <w:r w:rsidR="007E5A65" w:rsidRPr="00F84666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97268F" w14:textId="03E34AB0" w:rsidR="007E5A65" w:rsidRPr="00F84666" w:rsidRDefault="007E5A65" w:rsidP="003544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666">
              <w:rPr>
                <w:rFonts w:ascii="Calibri" w:eastAsia="Times New Roman" w:hAnsi="Calibri" w:cs="Calibri"/>
                <w:sz w:val="20"/>
                <w:szCs w:val="20"/>
              </w:rPr>
              <w:t>Registration Begins </w:t>
            </w:r>
          </w:p>
        </w:tc>
      </w:tr>
    </w:tbl>
    <w:p w14:paraId="5E6EF53B" w14:textId="77777777" w:rsidR="00133872" w:rsidRDefault="00133872" w:rsidP="0069619E">
      <w:pPr>
        <w:spacing w:after="0" w:line="240" w:lineRule="auto"/>
      </w:pPr>
    </w:p>
    <w:sectPr w:rsidR="00133872" w:rsidSect="00133872">
      <w:headerReference w:type="default" r:id="rId7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6CBF0" w14:textId="77777777" w:rsidR="00CD1611" w:rsidRDefault="00CD1611" w:rsidP="00477DA1">
      <w:pPr>
        <w:spacing w:after="0" w:line="240" w:lineRule="auto"/>
      </w:pPr>
      <w:r>
        <w:separator/>
      </w:r>
    </w:p>
  </w:endnote>
  <w:endnote w:type="continuationSeparator" w:id="0">
    <w:p w14:paraId="05FD505C" w14:textId="77777777" w:rsidR="00CD1611" w:rsidRDefault="00CD1611" w:rsidP="0047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83F55" w14:textId="77777777" w:rsidR="00CD1611" w:rsidRDefault="00CD1611" w:rsidP="00477DA1">
      <w:pPr>
        <w:spacing w:after="0" w:line="240" w:lineRule="auto"/>
      </w:pPr>
      <w:r>
        <w:separator/>
      </w:r>
    </w:p>
  </w:footnote>
  <w:footnote w:type="continuationSeparator" w:id="0">
    <w:p w14:paraId="4548384C" w14:textId="77777777" w:rsidR="00CD1611" w:rsidRDefault="00CD1611" w:rsidP="00477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ABB1E" w14:textId="60A716C8" w:rsidR="00477DA1" w:rsidRPr="00477DA1" w:rsidRDefault="00477DA1" w:rsidP="00477DA1">
    <w:pPr>
      <w:pStyle w:val="Header"/>
      <w:jc w:val="center"/>
      <w:rPr>
        <w:b/>
        <w:bCs/>
        <w:i/>
        <w:iCs/>
        <w:sz w:val="60"/>
        <w:szCs w:val="60"/>
      </w:rPr>
    </w:pPr>
    <w:r w:rsidRPr="00477DA1">
      <w:rPr>
        <w:b/>
        <w:bCs/>
        <w:i/>
        <w:iCs/>
        <w:sz w:val="60"/>
        <w:szCs w:val="60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6497A"/>
    <w:multiLevelType w:val="multilevel"/>
    <w:tmpl w:val="19369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C92835"/>
    <w:multiLevelType w:val="hybridMultilevel"/>
    <w:tmpl w:val="6004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73566"/>
    <w:multiLevelType w:val="hybridMultilevel"/>
    <w:tmpl w:val="8CCE5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98"/>
    <w:multiLevelType w:val="multilevel"/>
    <w:tmpl w:val="7A00D3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 w15:restartNumberingAfterBreak="0">
    <w:nsid w:val="11EB1EC5"/>
    <w:multiLevelType w:val="hybridMultilevel"/>
    <w:tmpl w:val="2D0C9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A722B"/>
    <w:multiLevelType w:val="multilevel"/>
    <w:tmpl w:val="73A4C0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20330866"/>
    <w:multiLevelType w:val="hybridMultilevel"/>
    <w:tmpl w:val="BB147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D6BF9"/>
    <w:multiLevelType w:val="multilevel"/>
    <w:tmpl w:val="D65E5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23C50800"/>
    <w:multiLevelType w:val="multilevel"/>
    <w:tmpl w:val="17462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795BE7"/>
    <w:multiLevelType w:val="hybridMultilevel"/>
    <w:tmpl w:val="EB32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82B70"/>
    <w:multiLevelType w:val="hybridMultilevel"/>
    <w:tmpl w:val="27E0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5592D"/>
    <w:multiLevelType w:val="multilevel"/>
    <w:tmpl w:val="DE0E72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325071F6"/>
    <w:multiLevelType w:val="multilevel"/>
    <w:tmpl w:val="969A0B5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3A8A7338"/>
    <w:multiLevelType w:val="multilevel"/>
    <w:tmpl w:val="0C067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4" w15:restartNumberingAfterBreak="0">
    <w:nsid w:val="5B5926C5"/>
    <w:multiLevelType w:val="hybridMultilevel"/>
    <w:tmpl w:val="2556E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14FDC"/>
    <w:multiLevelType w:val="hybridMultilevel"/>
    <w:tmpl w:val="FC3C3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F5378"/>
    <w:multiLevelType w:val="hybridMultilevel"/>
    <w:tmpl w:val="D5EE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C51293"/>
    <w:multiLevelType w:val="hybridMultilevel"/>
    <w:tmpl w:val="6960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E5620"/>
    <w:multiLevelType w:val="hybridMultilevel"/>
    <w:tmpl w:val="E35CE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C480C"/>
    <w:multiLevelType w:val="multilevel"/>
    <w:tmpl w:val="8096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E4F1315"/>
    <w:multiLevelType w:val="hybridMultilevel"/>
    <w:tmpl w:val="73D2D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"/>
  </w:num>
  <w:num w:numId="4">
    <w:abstractNumId w:val="1"/>
  </w:num>
  <w:num w:numId="5">
    <w:abstractNumId w:val="10"/>
  </w:num>
  <w:num w:numId="6">
    <w:abstractNumId w:val="20"/>
  </w:num>
  <w:num w:numId="7">
    <w:abstractNumId w:val="18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0"/>
  </w:num>
  <w:num w:numId="13">
    <w:abstractNumId w:val="11"/>
  </w:num>
  <w:num w:numId="14">
    <w:abstractNumId w:val="9"/>
  </w:num>
  <w:num w:numId="15">
    <w:abstractNumId w:val="19"/>
  </w:num>
  <w:num w:numId="16">
    <w:abstractNumId w:val="12"/>
  </w:num>
  <w:num w:numId="17">
    <w:abstractNumId w:val="16"/>
  </w:num>
  <w:num w:numId="18">
    <w:abstractNumId w:val="6"/>
  </w:num>
  <w:num w:numId="19">
    <w:abstractNumId w:val="8"/>
  </w:num>
  <w:num w:numId="20">
    <w:abstractNumId w:val="5"/>
  </w:num>
  <w:num w:numId="21">
    <w:abstractNumId w:val="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3B"/>
    <w:rsid w:val="0003623B"/>
    <w:rsid w:val="0006112D"/>
    <w:rsid w:val="00133872"/>
    <w:rsid w:val="001A09D7"/>
    <w:rsid w:val="001B0D9C"/>
    <w:rsid w:val="00205F44"/>
    <w:rsid w:val="002261C0"/>
    <w:rsid w:val="00252361"/>
    <w:rsid w:val="00253FB6"/>
    <w:rsid w:val="002C35D1"/>
    <w:rsid w:val="00365203"/>
    <w:rsid w:val="003A2F6D"/>
    <w:rsid w:val="003D45E8"/>
    <w:rsid w:val="003D4869"/>
    <w:rsid w:val="003F6B29"/>
    <w:rsid w:val="003F797D"/>
    <w:rsid w:val="00477DA1"/>
    <w:rsid w:val="004B12BE"/>
    <w:rsid w:val="00575A82"/>
    <w:rsid w:val="00594845"/>
    <w:rsid w:val="00611A4B"/>
    <w:rsid w:val="00613595"/>
    <w:rsid w:val="00650C19"/>
    <w:rsid w:val="0069619E"/>
    <w:rsid w:val="006E692D"/>
    <w:rsid w:val="006F36A7"/>
    <w:rsid w:val="00757170"/>
    <w:rsid w:val="00757D9F"/>
    <w:rsid w:val="007712FE"/>
    <w:rsid w:val="00774B4A"/>
    <w:rsid w:val="007A6BA2"/>
    <w:rsid w:val="007E5A65"/>
    <w:rsid w:val="008273AC"/>
    <w:rsid w:val="00845712"/>
    <w:rsid w:val="008C229C"/>
    <w:rsid w:val="008E6DD2"/>
    <w:rsid w:val="00952FA0"/>
    <w:rsid w:val="009908B1"/>
    <w:rsid w:val="00A47EF7"/>
    <w:rsid w:val="00AB06F8"/>
    <w:rsid w:val="00B42458"/>
    <w:rsid w:val="00C6554E"/>
    <w:rsid w:val="00CD1611"/>
    <w:rsid w:val="00D25B17"/>
    <w:rsid w:val="00D90080"/>
    <w:rsid w:val="00DC5332"/>
    <w:rsid w:val="00DF3E5A"/>
    <w:rsid w:val="00F84666"/>
    <w:rsid w:val="00FD0E9D"/>
    <w:rsid w:val="00FD3B64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BA703"/>
  <w15:chartTrackingRefBased/>
  <w15:docId w15:val="{74BDCD2B-EC15-4E0D-BFDA-07B26495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623B"/>
    <w:pPr>
      <w:ind w:left="720"/>
      <w:contextualSpacing/>
    </w:pPr>
  </w:style>
  <w:style w:type="table" w:styleId="TableGrid">
    <w:name w:val="Table Grid"/>
    <w:basedOn w:val="TableNormal"/>
    <w:uiPriority w:val="39"/>
    <w:rsid w:val="003F7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A4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77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DA1"/>
  </w:style>
  <w:style w:type="paragraph" w:styleId="Footer">
    <w:name w:val="footer"/>
    <w:basedOn w:val="Normal"/>
    <w:link w:val="FooterChar"/>
    <w:uiPriority w:val="99"/>
    <w:unhideWhenUsed/>
    <w:rsid w:val="00477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DA1"/>
  </w:style>
  <w:style w:type="character" w:styleId="CommentReference">
    <w:name w:val="annotation reference"/>
    <w:basedOn w:val="DefaultParagraphFont"/>
    <w:uiPriority w:val="99"/>
    <w:semiHidden/>
    <w:unhideWhenUsed/>
    <w:rsid w:val="003A2F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2F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2F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F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F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0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Tobiassen Baitinger,D</dc:creator>
  <cp:keywords/>
  <dc:description/>
  <cp:lastModifiedBy>Tobiassen Baitinger,D</cp:lastModifiedBy>
  <cp:revision>2</cp:revision>
  <dcterms:created xsi:type="dcterms:W3CDTF">2020-11-02T17:58:00Z</dcterms:created>
  <dcterms:modified xsi:type="dcterms:W3CDTF">2020-11-02T17:58:00Z</dcterms:modified>
</cp:coreProperties>
</file>